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B3" w:rsidRDefault="00176A7C">
      <w:r>
        <w:t>Water Damage</w:t>
      </w:r>
      <w:r w:rsidR="00406DB4">
        <w:t xml:space="preserve"> Procedures</w:t>
      </w:r>
      <w:r w:rsidR="009D0EFB">
        <w:t>.</w:t>
      </w:r>
    </w:p>
    <w:p w:rsidR="009D0EFB" w:rsidRDefault="009D0EFB" w:rsidP="009D0EFB">
      <w:pPr>
        <w:pStyle w:val="ListParagraph"/>
        <w:numPr>
          <w:ilvl w:val="0"/>
          <w:numId w:val="1"/>
        </w:numPr>
      </w:pPr>
      <w:r>
        <w:t xml:space="preserve">Per FL Statutes, drywall as originally installed is part of the common elements.  If drywall is destroyed due to a failure in a common element for which the Association has responsibility, the Association will take the necessary steps to remedy the failure and replace the drywall. The unit owner </w:t>
      </w:r>
      <w:r w:rsidR="00710A81">
        <w:t>has the responsibility</w:t>
      </w:r>
      <w:r>
        <w:t xml:space="preserve"> to cover all other incidental damage.</w:t>
      </w:r>
    </w:p>
    <w:p w:rsidR="009D0EFB" w:rsidRDefault="009D0EFB" w:rsidP="009D0EFB">
      <w:pPr>
        <w:pStyle w:val="ListParagraph"/>
        <w:numPr>
          <w:ilvl w:val="0"/>
          <w:numId w:val="1"/>
        </w:numPr>
      </w:pPr>
      <w:r>
        <w:t xml:space="preserve">If a unit owner removes drywall </w:t>
      </w:r>
      <w:r w:rsidR="00710A81">
        <w:t>without permission from</w:t>
      </w:r>
      <w:r>
        <w:t xml:space="preserve"> the Association – they </w:t>
      </w:r>
      <w:r w:rsidR="00406DB4">
        <w:t>‘</w:t>
      </w:r>
      <w:r>
        <w:t>own</w:t>
      </w:r>
      <w:r w:rsidR="00406DB4">
        <w:t>’</w:t>
      </w:r>
      <w:r>
        <w:t xml:space="preserve"> it – along with the responsibility to replace it.</w:t>
      </w:r>
    </w:p>
    <w:p w:rsidR="00710A81" w:rsidRDefault="009D0EFB" w:rsidP="009D0EFB">
      <w:pPr>
        <w:pStyle w:val="ListParagraph"/>
        <w:numPr>
          <w:ilvl w:val="0"/>
          <w:numId w:val="1"/>
        </w:numPr>
      </w:pPr>
      <w:r>
        <w:t>If there is mold or mildew on the drywall – it is the unit owner’s responsibility to do the remediation</w:t>
      </w:r>
      <w:r w:rsidR="00710A81">
        <w:t xml:space="preserve"> &amp; replacement</w:t>
      </w:r>
      <w:r>
        <w:t xml:space="preserve">; the Association cannot control the ambient air to prevent any mold or mildew growth.  </w:t>
      </w:r>
    </w:p>
    <w:p w:rsidR="009D0EFB" w:rsidRDefault="009D0EFB" w:rsidP="009D0EFB">
      <w:pPr>
        <w:pStyle w:val="ListParagraph"/>
        <w:numPr>
          <w:ilvl w:val="0"/>
          <w:numId w:val="1"/>
        </w:numPr>
      </w:pPr>
      <w:r>
        <w:t xml:space="preserve">If a leak </w:t>
      </w:r>
      <w:r w:rsidR="00710A81">
        <w:t xml:space="preserve">due to a common element failure </w:t>
      </w:r>
      <w:r>
        <w:t xml:space="preserve">is not detected in time to prevent the growth of </w:t>
      </w:r>
      <w:r w:rsidR="00370644">
        <w:t xml:space="preserve">mold or </w:t>
      </w:r>
      <w:proofErr w:type="gramStart"/>
      <w:r>
        <w:t>mildew, that</w:t>
      </w:r>
      <w:proofErr w:type="gramEnd"/>
      <w:r>
        <w:t xml:space="preserve"> is also out of the Association’s control.  Owner’s must do periodic inspection and take the necessary precautions to prevent mold and mildew growth.</w:t>
      </w:r>
      <w:r w:rsidR="00710A81">
        <w:t xml:space="preserve"> The Association only repairs the drywall damaged by the water leak – the rest is on the owner.</w:t>
      </w:r>
    </w:p>
    <w:p w:rsidR="009D0EFB" w:rsidRDefault="009D0EFB" w:rsidP="009D0EFB">
      <w:r>
        <w:t>When water is detected within a unit that has come from within a wall or through a ceiling</w:t>
      </w:r>
      <w:r w:rsidR="00176A7C">
        <w:t xml:space="preserve"> from a source not under the unit owner’s control:</w:t>
      </w:r>
    </w:p>
    <w:p w:rsidR="00176A7C" w:rsidRDefault="00176A7C" w:rsidP="00176A7C">
      <w:pPr>
        <w:pStyle w:val="ListParagraph"/>
        <w:numPr>
          <w:ilvl w:val="0"/>
          <w:numId w:val="2"/>
        </w:numPr>
      </w:pPr>
      <w:r>
        <w:t>If the two unit owners [typically the lower and upper units] can resolve the issue between themselves, they should do so. Examples are:</w:t>
      </w:r>
    </w:p>
    <w:p w:rsidR="00176A7C" w:rsidRDefault="00176A7C" w:rsidP="00176A7C">
      <w:pPr>
        <w:pStyle w:val="ListParagraph"/>
        <w:numPr>
          <w:ilvl w:val="1"/>
          <w:numId w:val="2"/>
        </w:numPr>
      </w:pPr>
      <w:r>
        <w:t xml:space="preserve">A leaking seal on the toilet causing water to come through the drywall around the base of the toilet and/or leaking to the unit below and damaging the ceiling or walls of the lower unit.  </w:t>
      </w:r>
    </w:p>
    <w:p w:rsidR="00176A7C" w:rsidRDefault="00176A7C" w:rsidP="00176A7C">
      <w:pPr>
        <w:pStyle w:val="ListParagraph"/>
        <w:numPr>
          <w:ilvl w:val="1"/>
          <w:numId w:val="2"/>
        </w:numPr>
      </w:pPr>
      <w:r>
        <w:t>The lower unit has water damage above the sliding glass doors on the ceiling or wall coming from the sliding glass doors from above.</w:t>
      </w:r>
    </w:p>
    <w:p w:rsidR="00200761" w:rsidRDefault="00200761" w:rsidP="00176A7C">
      <w:pPr>
        <w:pStyle w:val="ListParagraph"/>
        <w:numPr>
          <w:ilvl w:val="1"/>
          <w:numId w:val="2"/>
        </w:numPr>
      </w:pPr>
      <w:r>
        <w:t>A leaking window from the unit above causes water damage to the unit below. Similarly, if a unit has a leaking slider, window or vent system that has leakage and causes drywall damage</w:t>
      </w:r>
      <w:r w:rsidR="009C3BC6">
        <w:t xml:space="preserve"> in their unit</w:t>
      </w:r>
      <w:r>
        <w:t xml:space="preserve">, they are responsible for the repairs to their unit. </w:t>
      </w:r>
    </w:p>
    <w:p w:rsidR="00176A7C" w:rsidRDefault="00176A7C" w:rsidP="00176A7C">
      <w:pPr>
        <w:pStyle w:val="ListParagraph"/>
        <w:numPr>
          <w:ilvl w:val="1"/>
          <w:numId w:val="2"/>
        </w:numPr>
      </w:pPr>
      <w:r>
        <w:t>An appliance that leaks water – clothes washer, dish washer, supply line to refrigerator, hot water tank or on demand system, etc.</w:t>
      </w:r>
      <w:r w:rsidR="00200761">
        <w:t xml:space="preserve"> </w:t>
      </w:r>
      <w:r w:rsidR="00370644">
        <w:t>– all damage repair</w:t>
      </w:r>
      <w:r w:rsidR="009C3BC6">
        <w:t xml:space="preserve"> is done by the responsible unit owner.</w:t>
      </w:r>
    </w:p>
    <w:p w:rsidR="00200761" w:rsidRDefault="00200761" w:rsidP="00176A7C">
      <w:pPr>
        <w:pStyle w:val="ListParagraph"/>
        <w:numPr>
          <w:ilvl w:val="1"/>
          <w:numId w:val="2"/>
        </w:numPr>
      </w:pPr>
      <w:r>
        <w:t>A clogged AC condensate line.  These are the responsibility of the respective unit owners, and any and all damage caused by a clogged line is the responsibility of the unit owner</w:t>
      </w:r>
      <w:r w:rsidR="00370644">
        <w:t>[s]</w:t>
      </w:r>
      <w:r>
        <w:t>.  All AC systems should now have an automatic shutdown switch installed to prevent this occurrence.</w:t>
      </w:r>
    </w:p>
    <w:p w:rsidR="00176A7C" w:rsidRDefault="00370644" w:rsidP="00176A7C">
      <w:pPr>
        <w:pStyle w:val="ListParagraph"/>
        <w:numPr>
          <w:ilvl w:val="0"/>
          <w:numId w:val="2"/>
        </w:numPr>
      </w:pPr>
      <w:r>
        <w:t>If #1 is not operative,</w:t>
      </w:r>
      <w:r w:rsidR="00176A7C">
        <w:t xml:space="preserve"> the Association must be notified </w:t>
      </w:r>
      <w:r>
        <w:t xml:space="preserve">in a timely manner </w:t>
      </w:r>
      <w:r w:rsidR="00176A7C">
        <w:t xml:space="preserve">– </w:t>
      </w:r>
      <w:r w:rsidR="001A6E88">
        <w:t>[</w:t>
      </w:r>
      <w:r w:rsidR="00176A7C">
        <w:t>just as if there is a break in an irrigation line or missing roof shingles, for example</w:t>
      </w:r>
      <w:r w:rsidR="001A6E88">
        <w:t>]</w:t>
      </w:r>
      <w:r w:rsidR="00176A7C">
        <w:t xml:space="preserve"> – and the Association take</w:t>
      </w:r>
      <w:r w:rsidR="001A6E88">
        <w:t>s</w:t>
      </w:r>
      <w:r w:rsidR="00176A7C">
        <w:t xml:space="preserve"> the </w:t>
      </w:r>
      <w:r w:rsidR="00200761">
        <w:t xml:space="preserve">lead in inspecting the cause and determining responsibility for repairs.  If the problem is due to a failure of a common element, the Association covers the repair </w:t>
      </w:r>
      <w:proofErr w:type="gramStart"/>
      <w:r w:rsidR="00200761">
        <w:t>cost,</w:t>
      </w:r>
      <w:proofErr w:type="gramEnd"/>
      <w:r w:rsidR="00200761">
        <w:t xml:space="preserve"> otherwise, the unit owner</w:t>
      </w:r>
      <w:r w:rsidR="001A6E88">
        <w:t>(s)</w:t>
      </w:r>
      <w:r w:rsidR="00200761">
        <w:t xml:space="preserve"> responsible pays for the inspection and any necessary repairs.</w:t>
      </w:r>
    </w:p>
    <w:p w:rsidR="006953F1" w:rsidRDefault="006953F1" w:rsidP="006953F1">
      <w:r>
        <w:t>=================================================================================================</w:t>
      </w:r>
    </w:p>
    <w:p w:rsidR="00200761" w:rsidRDefault="001A6E88" w:rsidP="00200761">
      <w:r>
        <w:t>Bottom line – There are 38 owners in both BSG1 and BSG2.  The other 37 owners should not pay for the inattentiveness or negligence of one owner who is not</w:t>
      </w:r>
      <w:r w:rsidR="00370644">
        <w:t xml:space="preserve"> adequately</w:t>
      </w:r>
      <w:r>
        <w:t xml:space="preserve"> monitoring their home.  When “The Association” pays for any repairs within a unit – it is the other 37 owners who are pay</w:t>
      </w:r>
      <w:r w:rsidR="00370644">
        <w:t>ing</w:t>
      </w:r>
      <w:r>
        <w:t xml:space="preserve"> for the repairs.</w:t>
      </w:r>
    </w:p>
    <w:sectPr w:rsidR="00200761" w:rsidSect="009C3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08F" w:rsidRDefault="004E108F" w:rsidP="00710A81">
      <w:pPr>
        <w:spacing w:after="0" w:line="240" w:lineRule="auto"/>
      </w:pPr>
      <w:r>
        <w:separator/>
      </w:r>
    </w:p>
  </w:endnote>
  <w:endnote w:type="continuationSeparator" w:id="0">
    <w:p w:rsidR="004E108F" w:rsidRDefault="004E108F" w:rsidP="007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A7" w:rsidRDefault="001842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A7" w:rsidRDefault="001842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A7" w:rsidRDefault="001842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08F" w:rsidRDefault="004E108F" w:rsidP="00710A81">
      <w:pPr>
        <w:spacing w:after="0" w:line="240" w:lineRule="auto"/>
      </w:pPr>
      <w:r>
        <w:separator/>
      </w:r>
    </w:p>
  </w:footnote>
  <w:footnote w:type="continuationSeparator" w:id="0">
    <w:p w:rsidR="004E108F" w:rsidRDefault="004E108F" w:rsidP="007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A7" w:rsidRDefault="001842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81" w:rsidRDefault="00710A81" w:rsidP="00710A81">
    <w:pPr>
      <w:pStyle w:val="Header"/>
      <w:jc w:val="center"/>
    </w:pPr>
    <w:r>
      <w:t>Bayside Gardens I &amp; II</w:t>
    </w:r>
  </w:p>
  <w:p w:rsidR="00370644" w:rsidRDefault="001842A7" w:rsidP="00710A81">
    <w:pPr>
      <w:pStyle w:val="Header"/>
      <w:jc w:val="center"/>
    </w:pPr>
    <w:r>
      <w:t xml:space="preserve">Water Damage Policy adopted – </w:t>
    </w:r>
    <w:r>
      <w:t>3/18/19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A7" w:rsidRDefault="001842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216A3"/>
    <w:multiLevelType w:val="hybridMultilevel"/>
    <w:tmpl w:val="34CE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759EA"/>
    <w:multiLevelType w:val="hybridMultilevel"/>
    <w:tmpl w:val="63726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EFB"/>
    <w:rsid w:val="00176A7C"/>
    <w:rsid w:val="001842A7"/>
    <w:rsid w:val="001A6E88"/>
    <w:rsid w:val="001F4E8B"/>
    <w:rsid w:val="00200761"/>
    <w:rsid w:val="00370644"/>
    <w:rsid w:val="00406DB4"/>
    <w:rsid w:val="00480227"/>
    <w:rsid w:val="004E108F"/>
    <w:rsid w:val="00666DC7"/>
    <w:rsid w:val="006953F1"/>
    <w:rsid w:val="00710A81"/>
    <w:rsid w:val="009C3BC6"/>
    <w:rsid w:val="009D0EFB"/>
    <w:rsid w:val="00AC13E1"/>
    <w:rsid w:val="00C466D4"/>
    <w:rsid w:val="00EA15EE"/>
    <w:rsid w:val="00F41C97"/>
    <w:rsid w:val="00F94938"/>
    <w:rsid w:val="00FC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0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A81"/>
  </w:style>
  <w:style w:type="paragraph" w:styleId="Footer">
    <w:name w:val="footer"/>
    <w:basedOn w:val="Normal"/>
    <w:link w:val="FooterChar"/>
    <w:uiPriority w:val="99"/>
    <w:semiHidden/>
    <w:unhideWhenUsed/>
    <w:rsid w:val="00710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JESTEADT</dc:creator>
  <cp:lastModifiedBy>ED JESTEADT</cp:lastModifiedBy>
  <cp:revision>2</cp:revision>
  <dcterms:created xsi:type="dcterms:W3CDTF">2019-05-14T18:33:00Z</dcterms:created>
  <dcterms:modified xsi:type="dcterms:W3CDTF">2019-05-14T18:33:00Z</dcterms:modified>
</cp:coreProperties>
</file>